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CC" w:rsidRPr="00DE13CC" w:rsidRDefault="00DE13CC" w:rsidP="00DE13CC">
      <w:pPr>
        <w:pStyle w:val="a3"/>
        <w:spacing w:before="120" w:beforeAutospacing="0" w:after="120" w:afterAutospacing="0"/>
        <w:ind w:firstLine="525"/>
        <w:jc w:val="center"/>
        <w:rPr>
          <w:b/>
          <w:color w:val="000000"/>
          <w:sz w:val="28"/>
          <w:szCs w:val="28"/>
        </w:rPr>
      </w:pPr>
      <w:r w:rsidRPr="00DE13CC">
        <w:rPr>
          <w:b/>
          <w:color w:val="000000"/>
          <w:sz w:val="28"/>
          <w:szCs w:val="28"/>
        </w:rPr>
        <w:t>Что такое ЛЭПБУК?</w:t>
      </w:r>
    </w:p>
    <w:p w:rsidR="004A51CF" w:rsidRDefault="007176F5" w:rsidP="007176F5">
      <w:pPr>
        <w:pStyle w:val="a3"/>
        <w:spacing w:before="120" w:beforeAutospacing="0" w:after="120" w:afterAutospacing="0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                                                              </w:t>
      </w:r>
      <w:proofErr w:type="spellStart"/>
      <w:r w:rsidR="004A51CF">
        <w:rPr>
          <w:rFonts w:ascii="Verdana" w:hAnsi="Verdana"/>
          <w:color w:val="000000"/>
          <w:sz w:val="21"/>
          <w:szCs w:val="21"/>
        </w:rPr>
        <w:t>Лэпбук</w:t>
      </w:r>
      <w:proofErr w:type="spellEnd"/>
      <w:r w:rsidR="004A51CF">
        <w:rPr>
          <w:rFonts w:ascii="Verdana" w:hAnsi="Verdana"/>
          <w:color w:val="000000"/>
          <w:sz w:val="21"/>
          <w:szCs w:val="21"/>
        </w:rPr>
        <w:t xml:space="preserve"> (</w:t>
      </w:r>
      <w:proofErr w:type="spellStart"/>
      <w:r w:rsidR="004A51CF">
        <w:rPr>
          <w:rFonts w:ascii="Verdana" w:hAnsi="Verdana"/>
          <w:color w:val="000000"/>
          <w:sz w:val="21"/>
          <w:szCs w:val="21"/>
        </w:rPr>
        <w:t>lapbook</w:t>
      </w:r>
      <w:proofErr w:type="spellEnd"/>
      <w:r w:rsidR="004A51CF">
        <w:rPr>
          <w:rFonts w:ascii="Verdana" w:hAnsi="Verdana"/>
          <w:color w:val="000000"/>
          <w:sz w:val="21"/>
          <w:szCs w:val="21"/>
        </w:rPr>
        <w:t>) в дословном переводе с</w:t>
      </w:r>
      <w:r>
        <w:rPr>
          <w:rFonts w:ascii="Verdana" w:hAnsi="Verdana"/>
          <w:color w:val="000000"/>
          <w:sz w:val="21"/>
          <w:szCs w:val="21"/>
        </w:rPr>
        <w:t xml:space="preserve">                   </w:t>
      </w:r>
      <w:r w:rsidR="004A51CF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rFonts w:ascii="Verdana" w:hAnsi="Verdana"/>
          <w:color w:val="000000"/>
          <w:sz w:val="21"/>
          <w:szCs w:val="21"/>
        </w:rPr>
        <w:t xml:space="preserve">                                                                                    </w:t>
      </w:r>
      <w:r w:rsidR="004A51CF">
        <w:rPr>
          <w:rFonts w:ascii="Verdana" w:hAnsi="Verdana"/>
          <w:color w:val="000000"/>
          <w:sz w:val="21"/>
          <w:szCs w:val="21"/>
        </w:rPr>
        <w:t xml:space="preserve">английского языка значит «наколенная книга». </w:t>
      </w:r>
      <w:r>
        <w:rPr>
          <w:rFonts w:ascii="Verdana" w:hAnsi="Verdana"/>
          <w:color w:val="000000"/>
          <w:sz w:val="21"/>
          <w:szCs w:val="21"/>
        </w:rPr>
        <w:t xml:space="preserve">                                                  </w:t>
      </w:r>
      <w:r w:rsidR="004A51CF">
        <w:rPr>
          <w:rFonts w:ascii="Verdana" w:hAnsi="Verdana"/>
          <w:color w:val="000000"/>
          <w:sz w:val="21"/>
          <w:szCs w:val="21"/>
        </w:rPr>
        <w:t xml:space="preserve">Она представляет собой книжку-раскладушку с кармашками, дверками, окошками, вкладками и подвижными деталями, в которую помещены материалы на одну тему. </w:t>
      </w:r>
      <w:r>
        <w:rPr>
          <w:rFonts w:ascii="Verdana" w:hAnsi="Verdana"/>
          <w:color w:val="000000"/>
          <w:sz w:val="21"/>
          <w:szCs w:val="21"/>
        </w:rPr>
        <w:t xml:space="preserve">   </w:t>
      </w:r>
      <w:proofErr w:type="spellStart"/>
      <w:r w:rsidR="004A51CF">
        <w:rPr>
          <w:rFonts w:ascii="Verdana" w:hAnsi="Verdana"/>
          <w:color w:val="000000"/>
          <w:sz w:val="21"/>
          <w:szCs w:val="21"/>
        </w:rPr>
        <w:t>Лэпбук</w:t>
      </w:r>
      <w:proofErr w:type="spellEnd"/>
      <w:r w:rsidR="004A51CF">
        <w:rPr>
          <w:rFonts w:ascii="Verdana" w:hAnsi="Verdana"/>
          <w:color w:val="000000"/>
          <w:sz w:val="21"/>
          <w:szCs w:val="21"/>
        </w:rPr>
        <w:t xml:space="preserve"> помогает ребенку по своему желанию организовать информацию по изучаемой теме, лучше понять и запомнить материал (особенно если ребенок </w:t>
      </w:r>
      <w:proofErr w:type="spellStart"/>
      <w:r w:rsidR="004A51CF">
        <w:rPr>
          <w:rFonts w:ascii="Verdana" w:hAnsi="Verdana"/>
          <w:color w:val="000000"/>
          <w:sz w:val="21"/>
          <w:szCs w:val="21"/>
        </w:rPr>
        <w:t>визуал</w:t>
      </w:r>
      <w:proofErr w:type="spellEnd"/>
      <w:r w:rsidR="004A51CF">
        <w:rPr>
          <w:rFonts w:ascii="Verdana" w:hAnsi="Verdana"/>
          <w:color w:val="000000"/>
          <w:sz w:val="21"/>
          <w:szCs w:val="21"/>
        </w:rPr>
        <w:t xml:space="preserve">). Это отличный способ для повторения пройденного. При создании </w:t>
      </w:r>
      <w:proofErr w:type="spellStart"/>
      <w:r w:rsidR="004A51CF">
        <w:rPr>
          <w:rFonts w:ascii="Verdana" w:hAnsi="Verdana"/>
          <w:color w:val="000000"/>
          <w:sz w:val="21"/>
          <w:szCs w:val="21"/>
        </w:rPr>
        <w:t>лэпбука</w:t>
      </w:r>
      <w:proofErr w:type="spellEnd"/>
      <w:r w:rsidR="004A51CF">
        <w:rPr>
          <w:rFonts w:ascii="Verdana" w:hAnsi="Verdana"/>
          <w:color w:val="000000"/>
          <w:sz w:val="21"/>
          <w:szCs w:val="21"/>
        </w:rPr>
        <w:t xml:space="preserve"> ребенок учится самостоятельно собирать и систематизировать познавательную информацию. Создание </w:t>
      </w:r>
      <w:proofErr w:type="spellStart"/>
      <w:r w:rsidR="004A51CF">
        <w:rPr>
          <w:rFonts w:ascii="Verdana" w:hAnsi="Verdana"/>
          <w:color w:val="000000"/>
          <w:sz w:val="21"/>
          <w:szCs w:val="21"/>
        </w:rPr>
        <w:t>лэпбука</w:t>
      </w:r>
      <w:proofErr w:type="spellEnd"/>
      <w:r w:rsidR="004A51CF">
        <w:rPr>
          <w:rFonts w:ascii="Verdana" w:hAnsi="Verdana"/>
          <w:color w:val="000000"/>
          <w:sz w:val="21"/>
          <w:szCs w:val="21"/>
        </w:rPr>
        <w:t xml:space="preserve"> является одним из видов совместной интерактивной деятельности взрослого и детей. Интерес детей к папке объясняется не только красочностью и необычностью, но и знакомым содержанием. Рассматривая книжки-малышки, конвертики и картинки, дети с удовольствием убеждаются в том, как много они знают. На родительском собрании мы информировали родителей о назначении и воспитательном потенциале </w:t>
      </w:r>
      <w:proofErr w:type="spellStart"/>
      <w:r w:rsidR="004A51CF">
        <w:rPr>
          <w:rFonts w:ascii="Verdana" w:hAnsi="Verdana"/>
          <w:color w:val="000000"/>
          <w:sz w:val="21"/>
          <w:szCs w:val="21"/>
        </w:rPr>
        <w:t>лэпбука</w:t>
      </w:r>
      <w:proofErr w:type="spellEnd"/>
      <w:r w:rsidR="004A51CF">
        <w:rPr>
          <w:rFonts w:ascii="Verdana" w:hAnsi="Verdana"/>
          <w:color w:val="000000"/>
          <w:sz w:val="21"/>
          <w:szCs w:val="21"/>
        </w:rPr>
        <w:t xml:space="preserve">, провели мастер-класс по его изготовлению. Определились со сроками изготовления </w:t>
      </w:r>
      <w:proofErr w:type="spellStart"/>
      <w:r w:rsidR="004A51CF">
        <w:rPr>
          <w:rFonts w:ascii="Verdana" w:hAnsi="Verdana"/>
          <w:color w:val="000000"/>
          <w:sz w:val="21"/>
          <w:szCs w:val="21"/>
        </w:rPr>
        <w:t>лэпбуков</w:t>
      </w:r>
      <w:proofErr w:type="spellEnd"/>
      <w:r w:rsidR="004A51CF">
        <w:rPr>
          <w:rFonts w:ascii="Verdana" w:hAnsi="Verdana"/>
          <w:color w:val="000000"/>
          <w:sz w:val="21"/>
          <w:szCs w:val="21"/>
        </w:rPr>
        <w:t xml:space="preserve">, что привело родителей к заинтересованности данной формой работы и активному участию в ней. Каждый ребенок совместно с родителями в течение определенного времени изготавливает свой </w:t>
      </w:r>
      <w:proofErr w:type="spellStart"/>
      <w:r w:rsidR="004A51CF">
        <w:rPr>
          <w:rFonts w:ascii="Verdana" w:hAnsi="Verdana"/>
          <w:color w:val="000000"/>
          <w:sz w:val="21"/>
          <w:szCs w:val="21"/>
        </w:rPr>
        <w:t>лэпбук</w:t>
      </w:r>
      <w:proofErr w:type="spellEnd"/>
      <w:r w:rsidR="004A51CF">
        <w:rPr>
          <w:rFonts w:ascii="Verdana" w:hAnsi="Verdana"/>
          <w:color w:val="000000"/>
          <w:sz w:val="21"/>
          <w:szCs w:val="21"/>
        </w:rPr>
        <w:t>, а потом презентует её детям группы.</w:t>
      </w:r>
    </w:p>
    <w:p w:rsidR="00DE13CC" w:rsidRDefault="004A51CF" w:rsidP="00DE13CC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Verdana" w:hAnsi="Verdana"/>
          <w:color w:val="000000"/>
          <w:sz w:val="21"/>
          <w:szCs w:val="21"/>
        </w:rPr>
        <w:t>Лэпбук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может стать творческим продуктом детской исследовательской или проектной деятельности. Такой подход будет способствовать реализации принципа индивидуализации, на что ориентирует нас стандарт дошкольного образования.</w:t>
      </w:r>
      <w:r w:rsidR="00DE13CC">
        <w:rPr>
          <w:rFonts w:ascii="Verdana" w:hAnsi="Verdana"/>
          <w:color w:val="000000"/>
          <w:sz w:val="21"/>
          <w:szCs w:val="21"/>
        </w:rPr>
        <w:t xml:space="preserve">     </w:t>
      </w:r>
    </w:p>
    <w:p w:rsidR="00DE13CC" w:rsidRDefault="00DE13CC" w:rsidP="00DE13CC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</w:p>
    <w:p w:rsidR="004A51CF" w:rsidRDefault="00DE13CC" w:rsidP="00DE13CC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="008606D2">
        <w:rPr>
          <w:rFonts w:ascii="Verdana" w:hAnsi="Verdana"/>
          <w:noProof/>
          <w:color w:val="000000"/>
          <w:sz w:val="21"/>
          <w:szCs w:val="21"/>
        </w:rPr>
      </w:r>
      <w:r w:rsidR="008606D2">
        <w:rPr>
          <w:rFonts w:ascii="Verdana" w:hAnsi="Verdana"/>
          <w:noProof/>
          <w:color w:val="000000"/>
          <w:sz w:val="21"/>
          <w:szCs w:val="21"/>
        </w:rPr>
        <w:pict>
          <v:rect id="AutoShape 1" o:spid="_x0000_s1026" alt="Описание: C:\Users\9DC7~1.KRA\AppData\Local\Temp\msohtmlclip1\01\clip_image001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CNP8SjwAgAACAYAAA4A&#10;AAAAAAAAAAAAAAAALgIAAGRycy9lMm9Eb2MueG1sUEsBAi0AFAAGAAgAAAAhAEyg6SzYAAAAAwEA&#10;AA8AAAAAAAAAAAAAAAAASgUAAGRycy9kb3ducmV2LnhtbFBLBQYAAAAABAAEAPMAAABPBgAAAAA=&#10;" filled="f" stroked="f">
            <o:lock v:ext="edit" aspectratio="t"/>
            <w10:wrap type="none"/>
            <w10:anchorlock/>
          </v:rect>
        </w:pict>
      </w:r>
      <w:r w:rsidR="004A51CF">
        <w:rPr>
          <w:rFonts w:ascii="Verdana" w:hAnsi="Verdana"/>
          <w:color w:val="000000"/>
          <w:sz w:val="21"/>
          <w:szCs w:val="21"/>
        </w:rPr>
        <w:t>  </w:t>
      </w:r>
      <w:r w:rsidR="004A51CF">
        <w:rPr>
          <w:rFonts w:ascii="Verdana" w:hAnsi="Verdana"/>
          <w:noProof/>
          <w:color w:val="560000"/>
          <w:sz w:val="21"/>
          <w:szCs w:val="21"/>
        </w:rPr>
        <w:drawing>
          <wp:inline distT="0" distB="0" distL="0" distR="0">
            <wp:extent cx="3810000" cy="2857500"/>
            <wp:effectExtent l="0" t="0" r="0" b="0"/>
            <wp:docPr id="3" name="Рисунок 3" descr="http://io.nios.ru/sites/io.nios.ru/files/styles/fotostatija/public/images/2017/02/image001_0.jpg?itok=rQ_gGFh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o.nios.ru/sites/io.nios.ru/files/styles/fotostatija/public/images/2017/02/image001_0.jpg?itok=rQ_gGFh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1CF">
        <w:rPr>
          <w:rFonts w:ascii="Verdana" w:hAnsi="Verdana"/>
          <w:color w:val="000000"/>
          <w:sz w:val="21"/>
          <w:szCs w:val="21"/>
        </w:rPr>
        <w:t> </w:t>
      </w:r>
      <w:bookmarkStart w:id="0" w:name="_GoBack"/>
      <w:bookmarkEnd w:id="0"/>
    </w:p>
    <w:p w:rsidR="004A51CF" w:rsidRDefault="004A51CF" w:rsidP="00DE13CC">
      <w:pPr>
        <w:pStyle w:val="a3"/>
        <w:spacing w:before="120" w:beforeAutospacing="0" w:after="120" w:afterAutospacing="0"/>
        <w:jc w:val="both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Style w:val="a4"/>
          <w:rFonts w:ascii="Verdana" w:hAnsi="Verdana"/>
          <w:color w:val="000000"/>
          <w:sz w:val="21"/>
          <w:szCs w:val="21"/>
        </w:rPr>
        <w:t>Лепбук</w:t>
      </w:r>
      <w:proofErr w:type="spellEnd"/>
      <w:r>
        <w:rPr>
          <w:rStyle w:val="a4"/>
          <w:rFonts w:ascii="Verdana" w:hAnsi="Verdana"/>
          <w:color w:val="000000"/>
          <w:sz w:val="21"/>
          <w:szCs w:val="21"/>
        </w:rPr>
        <w:t xml:space="preserve"> отвечает требованиям </w:t>
      </w:r>
      <w:r w:rsidR="00DE13CC">
        <w:rPr>
          <w:rStyle w:val="a4"/>
          <w:rFonts w:ascii="Verdana" w:hAnsi="Verdana"/>
          <w:color w:val="000000"/>
          <w:sz w:val="21"/>
          <w:szCs w:val="21"/>
        </w:rPr>
        <w:t xml:space="preserve">ФГОС </w:t>
      </w:r>
      <w:proofErr w:type="gramStart"/>
      <w:r w:rsidR="00DE13CC">
        <w:rPr>
          <w:rStyle w:val="a4"/>
          <w:rFonts w:ascii="Verdana" w:hAnsi="Verdana"/>
          <w:color w:val="000000"/>
          <w:sz w:val="21"/>
          <w:szCs w:val="21"/>
        </w:rPr>
        <w:t>ДО</w:t>
      </w:r>
      <w:proofErr w:type="gramEnd"/>
      <w:r w:rsidR="00DE13CC">
        <w:rPr>
          <w:rStyle w:val="a4"/>
          <w:rFonts w:ascii="Verdana" w:hAnsi="Verdana"/>
          <w:color w:val="000000"/>
          <w:sz w:val="21"/>
          <w:szCs w:val="21"/>
        </w:rPr>
        <w:t xml:space="preserve"> к предметно-развивающей </w:t>
      </w:r>
      <w:r>
        <w:rPr>
          <w:rStyle w:val="a4"/>
          <w:rFonts w:ascii="Verdana" w:hAnsi="Verdana"/>
          <w:color w:val="000000"/>
          <w:sz w:val="21"/>
          <w:szCs w:val="21"/>
        </w:rPr>
        <w:t>среде:</w:t>
      </w:r>
    </w:p>
    <w:p w:rsidR="004A51CF" w:rsidRDefault="004A51CF" w:rsidP="004A51CF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 информативен;</w:t>
      </w:r>
    </w:p>
    <w:p w:rsidR="004A51CF" w:rsidRDefault="004A51CF" w:rsidP="004A51CF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 </w:t>
      </w:r>
      <w:proofErr w:type="spellStart"/>
      <w:r>
        <w:rPr>
          <w:rFonts w:ascii="Verdana" w:hAnsi="Verdana"/>
          <w:color w:val="000000"/>
          <w:sz w:val="21"/>
          <w:szCs w:val="21"/>
        </w:rPr>
        <w:t>полифункционален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</w:p>
    <w:p w:rsidR="004A51CF" w:rsidRDefault="004A51CF" w:rsidP="004A51CF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 способствует развитию речи, творчества, воображения, исследовательской деятельности;</w:t>
      </w:r>
    </w:p>
    <w:p w:rsidR="004A51CF" w:rsidRDefault="004A51CF" w:rsidP="004A51CF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– пригоден к использованию одновременно группой детей (в том </w:t>
      </w:r>
      <w:proofErr w:type="gramStart"/>
      <w:r>
        <w:rPr>
          <w:rFonts w:ascii="Verdana" w:hAnsi="Verdana"/>
          <w:color w:val="000000"/>
          <w:sz w:val="21"/>
          <w:szCs w:val="21"/>
        </w:rPr>
        <w:t>числе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с участием взрослого как играющего партнера);</w:t>
      </w:r>
    </w:p>
    <w:p w:rsidR="004A51CF" w:rsidRDefault="004A51CF" w:rsidP="004A51CF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 обладает дидактическими свойствами;</w:t>
      </w:r>
    </w:p>
    <w:p w:rsidR="004A51CF" w:rsidRDefault="004A51CF" w:rsidP="004A51CF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– является средством художественно-эстетического развития ребенка, приобщает его к миру искусства;</w:t>
      </w:r>
    </w:p>
    <w:p w:rsidR="004A51CF" w:rsidRDefault="004A51CF" w:rsidP="004A51CF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 вариативен (есть несколько вариантов использования каждой его части);</w:t>
      </w:r>
    </w:p>
    <w:p w:rsidR="004A51CF" w:rsidRDefault="004A51CF" w:rsidP="004A51CF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– структура и содержание его </w:t>
      </w:r>
      <w:proofErr w:type="gramStart"/>
      <w:r>
        <w:rPr>
          <w:rFonts w:ascii="Verdana" w:hAnsi="Verdana"/>
          <w:color w:val="000000"/>
          <w:sz w:val="21"/>
          <w:szCs w:val="21"/>
        </w:rPr>
        <w:t>доступны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детям дошкольного возраста;</w:t>
      </w:r>
    </w:p>
    <w:p w:rsidR="004A51CF" w:rsidRDefault="004A51CF" w:rsidP="004A51CF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 обеспечивает игровую, познавательную, исследовательскую и творческую активность всех воспитанников.</w:t>
      </w:r>
    </w:p>
    <w:p w:rsidR="004A51CF" w:rsidRDefault="004A51CF" w:rsidP="004A51CF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Объединяя обучение и воспитание в целостный образовательный процесс, </w:t>
      </w:r>
      <w:proofErr w:type="spellStart"/>
      <w:r>
        <w:rPr>
          <w:rFonts w:ascii="Verdana" w:hAnsi="Verdana"/>
          <w:color w:val="000000"/>
          <w:sz w:val="21"/>
          <w:szCs w:val="21"/>
        </w:rPr>
        <w:t>лэпбук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дает педагогу:</w:t>
      </w:r>
    </w:p>
    <w:p w:rsidR="004A51CF" w:rsidRDefault="004A51CF" w:rsidP="004A51CF">
      <w:pPr>
        <w:pStyle w:val="a3"/>
        <w:spacing w:before="120" w:beforeAutospacing="0" w:after="120" w:afterAutospacing="0"/>
        <w:ind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 возможность построить деятельность на основе индивидуальных особенностей каждого ребенка;</w:t>
      </w:r>
    </w:p>
    <w:p w:rsidR="004A51CF" w:rsidRDefault="004A51CF" w:rsidP="004A51CF">
      <w:pPr>
        <w:pStyle w:val="a3"/>
        <w:spacing w:before="120" w:beforeAutospacing="0" w:after="120" w:afterAutospacing="0"/>
        <w:ind w:left="57"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– создать условия, при которых сам ребенок становится активным в выборе содержания своего образования.</w:t>
      </w:r>
    </w:p>
    <w:p w:rsidR="004A51CF" w:rsidRDefault="004A51CF" w:rsidP="004A51CF">
      <w:pPr>
        <w:pStyle w:val="a3"/>
        <w:spacing w:before="120" w:beforeAutospacing="0" w:after="120" w:afterAutospacing="0"/>
        <w:ind w:left="57" w:firstLine="525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Использование </w:t>
      </w:r>
      <w:proofErr w:type="spellStart"/>
      <w:r>
        <w:rPr>
          <w:rFonts w:ascii="Verdana" w:hAnsi="Verdana"/>
          <w:color w:val="000000"/>
          <w:sz w:val="21"/>
          <w:szCs w:val="21"/>
        </w:rPr>
        <w:t>лэпбука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обеспечивает равенство возможностей, полноценное развитие каждого ребенка, независимо от места жительства, пола, национальности, языка, социального статуса, в том числе и для детей с особыми образовательными потребностями.</w:t>
      </w:r>
    </w:p>
    <w:p w:rsidR="00EF4C0F" w:rsidRDefault="00EF4C0F"/>
    <w:p w:rsidR="007176F5" w:rsidRDefault="007176F5"/>
    <w:p w:rsidR="007176F5" w:rsidRDefault="007176F5"/>
    <w:p w:rsidR="007176F5" w:rsidRDefault="007176F5" w:rsidP="007176F5">
      <w:pPr>
        <w:spacing w:after="0"/>
      </w:pPr>
      <w:r>
        <w:t xml:space="preserve">                                                                                                                            </w:t>
      </w:r>
      <w:proofErr w:type="spellStart"/>
      <w:r>
        <w:t>ПРопроплро</w:t>
      </w:r>
      <w:proofErr w:type="spellEnd"/>
    </w:p>
    <w:p w:rsidR="007176F5" w:rsidRDefault="007176F5" w:rsidP="007176F5">
      <w:pPr>
        <w:spacing w:after="0"/>
      </w:pPr>
      <w:r>
        <w:t xml:space="preserve">                                                                                                                            </w:t>
      </w:r>
      <w:proofErr w:type="spellStart"/>
      <w:r>
        <w:t>пиопрволапв</w:t>
      </w:r>
      <w:proofErr w:type="spellEnd"/>
    </w:p>
    <w:p w:rsidR="007176F5" w:rsidRDefault="007176F5">
      <w:pPr>
        <w:spacing w:after="0"/>
      </w:pPr>
      <w:r w:rsidRPr="007176F5">
        <w:drawing>
          <wp:inline distT="0" distB="0" distL="0" distR="0">
            <wp:extent cx="2983032" cy="3000375"/>
            <wp:effectExtent l="19050" t="0" r="7818" b="0"/>
            <wp:docPr id="4" name="Рисунок 1" descr="C:\Users\user\Desktop\лого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 цве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032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76F5" w:rsidSect="0086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EA9"/>
    <w:rsid w:val="004A51CF"/>
    <w:rsid w:val="007176F5"/>
    <w:rsid w:val="008606D2"/>
    <w:rsid w:val="00DE13CC"/>
    <w:rsid w:val="00EF4C0F"/>
    <w:rsid w:val="00FD5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A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1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A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1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io.nios.ru/sites/io.nios.ru/files/images/2017/02/image001_0.jp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Group4</dc:creator>
  <cp:keywords/>
  <dc:description/>
  <cp:lastModifiedBy>костина</cp:lastModifiedBy>
  <cp:revision>6</cp:revision>
  <dcterms:created xsi:type="dcterms:W3CDTF">2018-01-17T01:35:00Z</dcterms:created>
  <dcterms:modified xsi:type="dcterms:W3CDTF">2018-01-17T07:27:00Z</dcterms:modified>
</cp:coreProperties>
</file>